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7" w:type="dxa"/>
        <w:tblInd w:w="-34" w:type="dxa"/>
        <w:tblLayout w:type="fixed"/>
        <w:tblLook w:val="0000" w:firstRow="0" w:lastRow="0" w:firstColumn="0" w:lastColumn="0" w:noHBand="0" w:noVBand="0"/>
      </w:tblPr>
      <w:tblGrid>
        <w:gridCol w:w="4253"/>
        <w:gridCol w:w="5684"/>
      </w:tblGrid>
      <w:tr w:rsidR="005172AD" w:rsidRPr="005C0D6C" w:rsidTr="00DE1B4B">
        <w:trPr>
          <w:trHeight w:val="899"/>
        </w:trPr>
        <w:tc>
          <w:tcPr>
            <w:tcW w:w="4253" w:type="dxa"/>
          </w:tcPr>
          <w:p w:rsidR="005172AD" w:rsidRPr="00FC68AD" w:rsidRDefault="005172AD" w:rsidP="00DE1B4B">
            <w:pPr>
              <w:jc w:val="center"/>
              <w:rPr>
                <w:bCs/>
                <w:sz w:val="26"/>
                <w:szCs w:val="26"/>
                <w:lang w:val="pt-BR"/>
              </w:rPr>
            </w:pPr>
            <w:r w:rsidRPr="00FC68AD">
              <w:rPr>
                <w:bCs/>
                <w:sz w:val="26"/>
                <w:szCs w:val="26"/>
                <w:lang w:val="pt-BR"/>
              </w:rPr>
              <w:t>PHÒNG GD&amp;ĐT PHÚ GIÁO</w:t>
            </w:r>
          </w:p>
          <w:p w:rsidR="005172AD" w:rsidRPr="005C0D6C" w:rsidRDefault="005172AD" w:rsidP="00DE1B4B">
            <w:pPr>
              <w:jc w:val="center"/>
              <w:rPr>
                <w:b/>
                <w:bCs/>
                <w:sz w:val="26"/>
                <w:szCs w:val="26"/>
                <w:lang w:val="pt-BR"/>
              </w:rPr>
            </w:pPr>
            <w:r>
              <w:rPr>
                <w:noProof/>
              </w:rPr>
              <mc:AlternateContent>
                <mc:Choice Requires="wps">
                  <w:drawing>
                    <wp:anchor distT="0" distB="0" distL="114300" distR="114300" simplePos="0" relativeHeight="251659264" behindDoc="0" locked="0" layoutInCell="1" allowOverlap="1" wp14:anchorId="3E2095D8" wp14:editId="03214767">
                      <wp:simplePos x="0" y="0"/>
                      <wp:positionH relativeFrom="column">
                        <wp:posOffset>665480</wp:posOffset>
                      </wp:positionH>
                      <wp:positionV relativeFrom="paragraph">
                        <wp:posOffset>176530</wp:posOffset>
                      </wp:positionV>
                      <wp:extent cx="1350010" cy="0"/>
                      <wp:effectExtent l="9525" t="10160" r="1206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3.9pt" to="158.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0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"/>
                  </w:pict>
                </mc:Fallback>
              </mc:AlternateContent>
            </w:r>
            <w:r>
              <w:rPr>
                <w:b/>
                <w:bCs/>
                <w:sz w:val="26"/>
                <w:szCs w:val="26"/>
                <w:lang w:val="pt-BR"/>
              </w:rPr>
              <w:t>TRƯỜNG TIỂU HỌC TÂN HIỆP</w:t>
            </w:r>
          </w:p>
          <w:p w:rsidR="005172AD" w:rsidRPr="005C0D6C" w:rsidRDefault="005172AD" w:rsidP="00DE1B4B">
            <w:pPr>
              <w:jc w:val="center"/>
              <w:rPr>
                <w:b/>
                <w:bCs/>
                <w:sz w:val="26"/>
                <w:szCs w:val="26"/>
                <w:lang w:val="pt-BR"/>
              </w:rPr>
            </w:pPr>
          </w:p>
          <w:p w:rsidR="005172AD" w:rsidRPr="005C0D6C" w:rsidRDefault="005172AD" w:rsidP="00DE1B4B">
            <w:pPr>
              <w:jc w:val="center"/>
              <w:rPr>
                <w:b/>
                <w:bCs/>
                <w:sz w:val="26"/>
                <w:szCs w:val="26"/>
                <w:lang w:val="pt-BR"/>
              </w:rPr>
            </w:pPr>
            <w:r>
              <w:rPr>
                <w:b/>
                <w:sz w:val="26"/>
                <w:szCs w:val="26"/>
                <w:lang w:val="pt-BR"/>
              </w:rPr>
              <w:t xml:space="preserve">Số:    </w:t>
            </w:r>
            <w:r w:rsidRPr="005C0D6C">
              <w:rPr>
                <w:b/>
                <w:sz w:val="26"/>
                <w:szCs w:val="26"/>
                <w:lang w:val="pt-BR"/>
              </w:rPr>
              <w:t>/KH-TH</w:t>
            </w:r>
            <w:r>
              <w:rPr>
                <w:b/>
                <w:sz w:val="26"/>
                <w:szCs w:val="26"/>
                <w:lang w:val="pt-BR"/>
              </w:rPr>
              <w:t>TH</w:t>
            </w:r>
          </w:p>
        </w:tc>
        <w:tc>
          <w:tcPr>
            <w:tcW w:w="5684" w:type="dxa"/>
          </w:tcPr>
          <w:p w:rsidR="005172AD" w:rsidRPr="00975A82" w:rsidRDefault="005172AD" w:rsidP="00DE1B4B">
            <w:pPr>
              <w:keepNext/>
              <w:outlineLvl w:val="0"/>
              <w:rPr>
                <w:b/>
                <w:bCs/>
                <w:sz w:val="26"/>
                <w:szCs w:val="26"/>
                <w:lang w:val="pt-BR"/>
              </w:rPr>
            </w:pPr>
            <w:r w:rsidRPr="00975A82">
              <w:rPr>
                <w:b/>
                <w:bCs/>
                <w:sz w:val="26"/>
                <w:szCs w:val="26"/>
                <w:lang w:val="pt-BR"/>
              </w:rPr>
              <w:t>CỘNG HÒA XÃ HỘI CHỦ NGHĨA VIỆT NAM</w:t>
            </w:r>
          </w:p>
          <w:p w:rsidR="005172AD" w:rsidRPr="00975A82" w:rsidRDefault="005172AD" w:rsidP="00DE1B4B">
            <w:pPr>
              <w:jc w:val="center"/>
              <w:rPr>
                <w:b/>
                <w:bCs/>
                <w:sz w:val="28"/>
                <w:szCs w:val="28"/>
                <w:lang w:val="pt-BR"/>
              </w:rPr>
            </w:pPr>
            <w:r w:rsidRPr="00975A82">
              <w:rPr>
                <w:b/>
                <w:bCs/>
                <w:sz w:val="28"/>
                <w:szCs w:val="28"/>
                <w:lang w:val="pt-BR"/>
              </w:rPr>
              <w:t>Độc lập - Tự do - Hạnh phúc</w:t>
            </w:r>
          </w:p>
          <w:p w:rsidR="005172AD" w:rsidRPr="008657D3" w:rsidRDefault="005172AD" w:rsidP="00DE1B4B">
            <w:pPr>
              <w:rPr>
                <w:bCs/>
                <w:i/>
                <w:sz w:val="28"/>
                <w:szCs w:val="28"/>
                <w:lang w:val="pt-BR"/>
              </w:rPr>
            </w:pPr>
            <w:r>
              <w:rPr>
                <w:bCs/>
                <w:i/>
                <w:noProof/>
                <w:sz w:val="28"/>
                <w:szCs w:val="28"/>
              </w:rPr>
              <mc:AlternateContent>
                <mc:Choice Requires="wps">
                  <w:drawing>
                    <wp:anchor distT="0" distB="0" distL="114300" distR="114300" simplePos="0" relativeHeight="251660288" behindDoc="0" locked="0" layoutInCell="1" allowOverlap="1" wp14:anchorId="2EBCFC48" wp14:editId="23272309">
                      <wp:simplePos x="0" y="0"/>
                      <wp:positionH relativeFrom="column">
                        <wp:posOffset>893445</wp:posOffset>
                      </wp:positionH>
                      <wp:positionV relativeFrom="paragraph">
                        <wp:posOffset>34290</wp:posOffset>
                      </wp:positionV>
                      <wp:extent cx="1647825" cy="0"/>
                      <wp:effectExtent l="13970" t="5715" r="508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0.35pt;margin-top:2.7pt;width:12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"/>
                  </w:pict>
                </mc:Fallback>
              </mc:AlternateContent>
            </w:r>
          </w:p>
          <w:p w:rsidR="005172AD" w:rsidRPr="005C0D6C" w:rsidRDefault="005172AD" w:rsidP="00DE1B4B">
            <w:pPr>
              <w:jc w:val="center"/>
              <w:rPr>
                <w:b/>
                <w:bCs/>
                <w:sz w:val="26"/>
                <w:szCs w:val="26"/>
                <w:lang w:val="pt-BR"/>
              </w:rPr>
            </w:pPr>
            <w:r>
              <w:rPr>
                <w:bCs/>
                <w:i/>
                <w:sz w:val="26"/>
                <w:szCs w:val="26"/>
                <w:lang w:val="pt-BR"/>
              </w:rPr>
              <w:t xml:space="preserve">   Tân Hiệp</w:t>
            </w:r>
            <w:r>
              <w:rPr>
                <w:i/>
                <w:iCs/>
                <w:sz w:val="26"/>
                <w:szCs w:val="26"/>
                <w:lang w:val="pt-BR"/>
              </w:rPr>
              <w:t xml:space="preserve">, ngày 22 tháng 1 </w:t>
            </w:r>
            <w:r w:rsidRPr="005C0D6C">
              <w:rPr>
                <w:i/>
                <w:iCs/>
                <w:sz w:val="26"/>
                <w:szCs w:val="26"/>
                <w:lang w:val="pt-BR"/>
              </w:rPr>
              <w:t xml:space="preserve"> năm 201</w:t>
            </w:r>
            <w:r>
              <w:rPr>
                <w:i/>
                <w:iCs/>
                <w:sz w:val="26"/>
                <w:szCs w:val="26"/>
                <w:lang w:val="pt-BR"/>
              </w:rPr>
              <w:t>8</w:t>
            </w:r>
          </w:p>
        </w:tc>
      </w:tr>
    </w:tbl>
    <w:p w:rsidR="005172AD" w:rsidRDefault="005172AD" w:rsidP="005172AD">
      <w:pPr>
        <w:rPr>
          <w:b/>
          <w:bCs/>
          <w:sz w:val="28"/>
          <w:szCs w:val="28"/>
          <w:lang w:val="pt-BR"/>
        </w:rPr>
      </w:pPr>
      <w:r w:rsidRPr="006F7103">
        <w:rPr>
          <w:b/>
          <w:bCs/>
          <w:sz w:val="28"/>
          <w:szCs w:val="28"/>
          <w:lang w:val="pt-BR"/>
        </w:rPr>
        <w:t xml:space="preserve">                                                      </w:t>
      </w:r>
    </w:p>
    <w:p w:rsidR="005172AD" w:rsidRPr="006F7103" w:rsidRDefault="005172AD" w:rsidP="005172AD">
      <w:pPr>
        <w:jc w:val="center"/>
        <w:rPr>
          <w:b/>
          <w:bCs/>
          <w:sz w:val="28"/>
          <w:szCs w:val="28"/>
          <w:lang w:val="pt-BR"/>
        </w:rPr>
      </w:pPr>
      <w:r w:rsidRPr="006F7103">
        <w:rPr>
          <w:b/>
          <w:bCs/>
          <w:sz w:val="28"/>
          <w:szCs w:val="28"/>
          <w:lang w:val="pt-BR"/>
        </w:rPr>
        <w:t>KẾ HOẠCH</w:t>
      </w:r>
    </w:p>
    <w:p w:rsidR="005172AD" w:rsidRPr="006F7103" w:rsidRDefault="005172AD" w:rsidP="005172AD">
      <w:pPr>
        <w:jc w:val="center"/>
        <w:rPr>
          <w:b/>
          <w:sz w:val="28"/>
          <w:szCs w:val="28"/>
          <w:lang w:val="pt-BR"/>
        </w:rPr>
      </w:pPr>
      <w:r w:rsidRPr="006F7103">
        <w:rPr>
          <w:b/>
          <w:sz w:val="28"/>
          <w:szCs w:val="28"/>
          <w:lang w:val="pt-BR"/>
        </w:rPr>
        <w:t xml:space="preserve">Tuyên truyền phòng tránh </w:t>
      </w:r>
      <w:r>
        <w:rPr>
          <w:b/>
          <w:sz w:val="28"/>
          <w:szCs w:val="28"/>
          <w:lang w:val="pt-BR"/>
        </w:rPr>
        <w:t xml:space="preserve">bệnh </w:t>
      </w:r>
      <w:r w:rsidR="00A5507A">
        <w:rPr>
          <w:b/>
          <w:sz w:val="28"/>
          <w:szCs w:val="28"/>
          <w:lang w:val="pt-BR"/>
        </w:rPr>
        <w:t xml:space="preserve">sốt xuất huyết và tay chân miệng </w:t>
      </w:r>
    </w:p>
    <w:p w:rsidR="005172AD" w:rsidRDefault="005172AD" w:rsidP="005172AD">
      <w:pPr>
        <w:jc w:val="center"/>
        <w:rPr>
          <w:b/>
          <w:sz w:val="28"/>
          <w:szCs w:val="28"/>
          <w:lang w:val="pt-BR"/>
        </w:rPr>
      </w:pPr>
      <w:r>
        <w:rPr>
          <w:b/>
          <w:sz w:val="28"/>
          <w:szCs w:val="28"/>
          <w:lang w:val="pt-BR"/>
        </w:rPr>
        <w:t>Năm học 2017-2018</w:t>
      </w:r>
    </w:p>
    <w:p w:rsidR="005172AD" w:rsidRPr="006F7103" w:rsidRDefault="005172AD" w:rsidP="005172AD">
      <w:pPr>
        <w:jc w:val="center"/>
        <w:rPr>
          <w:b/>
          <w:sz w:val="28"/>
          <w:szCs w:val="28"/>
          <w:lang w:val="pt-BR"/>
        </w:rPr>
      </w:pPr>
      <w:r>
        <w:rPr>
          <w:b/>
          <w:noProof/>
          <w:sz w:val="28"/>
          <w:szCs w:val="28"/>
        </w:rPr>
        <mc:AlternateContent>
          <mc:Choice Requires="wps">
            <w:drawing>
              <wp:anchor distT="0" distB="0" distL="114300" distR="114300" simplePos="0" relativeHeight="251661312" behindDoc="0" locked="0" layoutInCell="1" allowOverlap="1" wp14:anchorId="38FC7AE0" wp14:editId="4902C36F">
                <wp:simplePos x="0" y="0"/>
                <wp:positionH relativeFrom="column">
                  <wp:posOffset>2644140</wp:posOffset>
                </wp:positionH>
                <wp:positionV relativeFrom="paragraph">
                  <wp:posOffset>17145</wp:posOffset>
                </wp:positionV>
                <wp:extent cx="928370" cy="0"/>
                <wp:effectExtent l="9525" t="10160" r="508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08.2pt;margin-top:1.35pt;width:7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"/>
            </w:pict>
          </mc:Fallback>
        </mc:AlternateContent>
      </w:r>
    </w:p>
    <w:p w:rsidR="005172AD" w:rsidRDefault="005172AD" w:rsidP="00FC68AD">
      <w:pPr>
        <w:spacing w:before="120" w:after="120"/>
        <w:ind w:right="126"/>
        <w:jc w:val="both"/>
        <w:rPr>
          <w:sz w:val="28"/>
          <w:szCs w:val="28"/>
          <w:lang w:val="pt-BR"/>
        </w:rPr>
      </w:pPr>
      <w:r>
        <w:rPr>
          <w:sz w:val="28"/>
          <w:szCs w:val="28"/>
          <w:lang w:val="pt-BR"/>
        </w:rPr>
        <w:t xml:space="preserve"> </w:t>
      </w:r>
      <w:r>
        <w:rPr>
          <w:sz w:val="28"/>
          <w:szCs w:val="28"/>
          <w:lang w:val="pt-BR"/>
        </w:rPr>
        <w:tab/>
      </w:r>
      <w:r w:rsidRPr="006F7103">
        <w:rPr>
          <w:sz w:val="28"/>
          <w:szCs w:val="28"/>
          <w:lang w:val="pt-BR"/>
        </w:rPr>
        <w:t xml:space="preserve">Căn cứ </w:t>
      </w:r>
      <w:r>
        <w:rPr>
          <w:sz w:val="28"/>
          <w:szCs w:val="28"/>
          <w:lang w:val="pt-BR"/>
        </w:rPr>
        <w:t>công văn</w:t>
      </w:r>
      <w:r w:rsidRPr="006F7103">
        <w:rPr>
          <w:sz w:val="28"/>
          <w:szCs w:val="28"/>
          <w:lang w:val="pt-BR"/>
        </w:rPr>
        <w:t xml:space="preserve"> </w:t>
      </w:r>
      <w:r>
        <w:rPr>
          <w:sz w:val="28"/>
          <w:szCs w:val="28"/>
          <w:lang w:val="pt-BR"/>
        </w:rPr>
        <w:t>số 345/PGDĐT-NGLL ngày 13</w:t>
      </w:r>
      <w:r>
        <w:rPr>
          <w:sz w:val="28"/>
          <w:szCs w:val="28"/>
          <w:lang w:val="pt-BR"/>
        </w:rPr>
        <w:t xml:space="preserve"> tháng 1</w:t>
      </w:r>
      <w:r>
        <w:rPr>
          <w:sz w:val="28"/>
          <w:szCs w:val="28"/>
          <w:lang w:val="pt-BR"/>
        </w:rPr>
        <w:t>0 năm 2017</w:t>
      </w:r>
      <w:r>
        <w:rPr>
          <w:sz w:val="28"/>
          <w:szCs w:val="28"/>
          <w:lang w:val="pt-BR"/>
        </w:rPr>
        <w:t xml:space="preserve"> của phòng GD-ĐT về việc tăng cường </w:t>
      </w:r>
      <w:r>
        <w:rPr>
          <w:sz w:val="28"/>
          <w:szCs w:val="28"/>
          <w:lang w:val="pt-BR"/>
        </w:rPr>
        <w:t xml:space="preserve">công tác </w:t>
      </w:r>
      <w:r>
        <w:rPr>
          <w:sz w:val="28"/>
          <w:szCs w:val="28"/>
          <w:lang w:val="pt-BR"/>
        </w:rPr>
        <w:t>phòng chống bệnh</w:t>
      </w:r>
      <w:r>
        <w:rPr>
          <w:sz w:val="28"/>
          <w:szCs w:val="28"/>
          <w:lang w:val="pt-BR"/>
        </w:rPr>
        <w:t xml:space="preserve"> sốt xuất huyết và tay chân miệng ở các đơn vị trường học</w:t>
      </w:r>
      <w:r>
        <w:rPr>
          <w:sz w:val="28"/>
          <w:szCs w:val="28"/>
          <w:lang w:val="pt-BR"/>
        </w:rPr>
        <w:t>;</w:t>
      </w:r>
    </w:p>
    <w:p w:rsidR="005172AD" w:rsidRDefault="005172AD" w:rsidP="00FC68AD">
      <w:pPr>
        <w:spacing w:before="120" w:after="120"/>
        <w:ind w:right="126" w:firstLine="720"/>
        <w:jc w:val="both"/>
        <w:rPr>
          <w:sz w:val="28"/>
          <w:szCs w:val="28"/>
          <w:lang w:val="pt-BR"/>
        </w:rPr>
      </w:pPr>
      <w:r>
        <w:rPr>
          <w:sz w:val="28"/>
          <w:szCs w:val="28"/>
          <w:lang w:val="pt-BR"/>
        </w:rPr>
        <w:t xml:space="preserve">Căn cứ </w:t>
      </w:r>
      <w:r>
        <w:rPr>
          <w:sz w:val="28"/>
          <w:szCs w:val="28"/>
          <w:lang w:val="pt-BR"/>
        </w:rPr>
        <w:t>v</w:t>
      </w:r>
      <w:r>
        <w:rPr>
          <w:sz w:val="28"/>
          <w:szCs w:val="28"/>
          <w:lang w:val="pt-BR"/>
        </w:rPr>
        <w:t>ào tình hình thực tế của trường Tiểu Học Tân Hiệp;</w:t>
      </w:r>
    </w:p>
    <w:p w:rsidR="005172AD" w:rsidRPr="006F7103" w:rsidRDefault="005172AD" w:rsidP="00FC68AD">
      <w:pPr>
        <w:spacing w:before="120" w:after="120"/>
        <w:ind w:right="126"/>
        <w:jc w:val="both"/>
        <w:rPr>
          <w:sz w:val="28"/>
          <w:szCs w:val="28"/>
          <w:lang w:val="pt-BR"/>
        </w:rPr>
      </w:pPr>
      <w:r>
        <w:rPr>
          <w:sz w:val="28"/>
          <w:szCs w:val="28"/>
          <w:lang w:val="pt-BR"/>
        </w:rPr>
        <w:t xml:space="preserve">  </w:t>
      </w:r>
      <w:r>
        <w:rPr>
          <w:sz w:val="28"/>
          <w:szCs w:val="28"/>
          <w:lang w:val="pt-BR"/>
        </w:rPr>
        <w:tab/>
        <w:t>Nay trường tiểu học Tân Hiệp xây dựng kế hoạch phòng tránh bệnh quai bị như sau:</w:t>
      </w:r>
    </w:p>
    <w:p w:rsidR="005172AD" w:rsidRPr="006F7103" w:rsidRDefault="005172AD" w:rsidP="00FC68AD">
      <w:pPr>
        <w:spacing w:before="120" w:after="120"/>
        <w:jc w:val="both"/>
        <w:rPr>
          <w:b/>
          <w:bCs/>
          <w:sz w:val="28"/>
          <w:szCs w:val="28"/>
          <w:lang w:val="de-DE"/>
        </w:rPr>
      </w:pPr>
      <w:r>
        <w:rPr>
          <w:b/>
          <w:bCs/>
          <w:sz w:val="28"/>
          <w:szCs w:val="28"/>
          <w:lang w:val="de-DE"/>
        </w:rPr>
        <w:t xml:space="preserve"> </w:t>
      </w:r>
      <w:r>
        <w:rPr>
          <w:b/>
          <w:bCs/>
          <w:sz w:val="28"/>
          <w:szCs w:val="28"/>
          <w:lang w:val="de-DE"/>
        </w:rPr>
        <w:tab/>
        <w:t>I. MỤC ĐÍCH, YÊU CẦU</w:t>
      </w:r>
    </w:p>
    <w:p w:rsidR="00A5507A" w:rsidRPr="009E6B44" w:rsidRDefault="005172AD" w:rsidP="00FC68AD">
      <w:pPr>
        <w:spacing w:before="120" w:after="120"/>
        <w:jc w:val="both"/>
        <w:rPr>
          <w:b/>
          <w:bCs/>
          <w:sz w:val="26"/>
          <w:szCs w:val="26"/>
          <w:lang w:val="vi-VN"/>
        </w:rPr>
      </w:pPr>
      <w:r>
        <w:rPr>
          <w:b/>
          <w:bCs/>
          <w:sz w:val="28"/>
          <w:szCs w:val="28"/>
          <w:lang w:val="de-DE"/>
        </w:rPr>
        <w:t xml:space="preserve"> </w:t>
      </w:r>
      <w:r>
        <w:rPr>
          <w:b/>
          <w:bCs/>
          <w:sz w:val="28"/>
          <w:szCs w:val="28"/>
          <w:lang w:val="de-DE"/>
        </w:rPr>
        <w:tab/>
      </w:r>
      <w:r w:rsidR="00A5507A">
        <w:rPr>
          <w:b/>
          <w:bCs/>
          <w:sz w:val="26"/>
          <w:szCs w:val="26"/>
          <w:lang w:val="vi-VN"/>
        </w:rPr>
        <w:t>I</w:t>
      </w:r>
      <w:r w:rsidR="00A5507A">
        <w:rPr>
          <w:b/>
          <w:bCs/>
          <w:sz w:val="26"/>
          <w:szCs w:val="26"/>
          <w:lang w:val="de-DE"/>
        </w:rPr>
        <w:t xml:space="preserve">. Mục </w:t>
      </w:r>
      <w:r w:rsidR="00A5507A">
        <w:rPr>
          <w:b/>
          <w:bCs/>
          <w:sz w:val="26"/>
          <w:szCs w:val="26"/>
          <w:lang w:val="vi-VN"/>
        </w:rPr>
        <w:t>đích – yêu cầu</w:t>
      </w:r>
    </w:p>
    <w:p w:rsidR="00A5507A" w:rsidRPr="006F20F4" w:rsidRDefault="00A5507A" w:rsidP="00FC68AD">
      <w:pPr>
        <w:spacing w:before="120" w:after="120"/>
        <w:ind w:firstLine="720"/>
        <w:jc w:val="both"/>
        <w:rPr>
          <w:sz w:val="26"/>
          <w:szCs w:val="26"/>
          <w:lang w:val="vi-VN" w:eastAsia="zh-CN"/>
        </w:rPr>
      </w:pPr>
      <w:r w:rsidRPr="00760579">
        <w:rPr>
          <w:sz w:val="26"/>
          <w:szCs w:val="26"/>
          <w:lang w:val="de-DE" w:eastAsia="zh-CN"/>
        </w:rPr>
        <w:t xml:space="preserve">Nâng cao nhận thức và kỹ năng phòng chống dịch </w:t>
      </w:r>
      <w:r w:rsidRPr="00760579">
        <w:rPr>
          <w:bCs/>
          <w:sz w:val="26"/>
          <w:szCs w:val="26"/>
          <w:lang w:val="de-DE"/>
        </w:rPr>
        <w:t>bệnh</w:t>
      </w:r>
      <w:r>
        <w:rPr>
          <w:bCs/>
          <w:sz w:val="26"/>
          <w:szCs w:val="26"/>
          <w:lang w:val="de-DE"/>
        </w:rPr>
        <w:t xml:space="preserve"> </w:t>
      </w:r>
      <w:r>
        <w:rPr>
          <w:sz w:val="26"/>
          <w:szCs w:val="26"/>
          <w:lang w:val="vi-VN"/>
        </w:rPr>
        <w:t>“</w:t>
      </w:r>
      <w:r>
        <w:rPr>
          <w:sz w:val="26"/>
          <w:szCs w:val="26"/>
          <w:lang w:val="de-DE"/>
        </w:rPr>
        <w:t>sốt xuất huyết</w:t>
      </w:r>
      <w:r>
        <w:rPr>
          <w:sz w:val="26"/>
          <w:szCs w:val="26"/>
          <w:lang w:val="vi-VN"/>
        </w:rPr>
        <w:t>”</w:t>
      </w:r>
      <w:r>
        <w:rPr>
          <w:sz w:val="26"/>
          <w:szCs w:val="26"/>
        </w:rPr>
        <w:t xml:space="preserve"> và </w:t>
      </w:r>
      <w:r w:rsidRPr="00760579">
        <w:rPr>
          <w:bCs/>
          <w:sz w:val="26"/>
          <w:szCs w:val="26"/>
          <w:lang w:val="de-DE"/>
        </w:rPr>
        <w:t xml:space="preserve">“ </w:t>
      </w:r>
      <w:r>
        <w:rPr>
          <w:sz w:val="26"/>
          <w:szCs w:val="26"/>
          <w:lang w:val="vi-VN"/>
        </w:rPr>
        <w:t>tay chân miệng”</w:t>
      </w:r>
      <w:r w:rsidRPr="00760579">
        <w:rPr>
          <w:sz w:val="26"/>
          <w:szCs w:val="26"/>
          <w:lang w:val="de-DE"/>
        </w:rPr>
        <w:t xml:space="preserve"> </w:t>
      </w:r>
      <w:r w:rsidRPr="00760579">
        <w:rPr>
          <w:sz w:val="26"/>
          <w:szCs w:val="26"/>
          <w:lang w:val="de-DE" w:eastAsia="zh-CN"/>
        </w:rPr>
        <w:t xml:space="preserve">của CB-GV-CNV và học sinh trong nhà trường, chuẩn bị sẵn sàng ứng phó với diễn biến của </w:t>
      </w:r>
      <w:r w:rsidRPr="00760579">
        <w:rPr>
          <w:bCs/>
          <w:sz w:val="26"/>
          <w:szCs w:val="26"/>
          <w:lang w:val="de-DE"/>
        </w:rPr>
        <w:t>bệnh</w:t>
      </w:r>
      <w:r>
        <w:rPr>
          <w:bCs/>
          <w:sz w:val="26"/>
          <w:szCs w:val="26"/>
          <w:lang w:val="de-DE"/>
        </w:rPr>
        <w:t xml:space="preserve"> </w:t>
      </w:r>
      <w:r>
        <w:rPr>
          <w:sz w:val="26"/>
          <w:szCs w:val="26"/>
          <w:lang w:val="vi-VN"/>
        </w:rPr>
        <w:t>tay chân miệng.</w:t>
      </w:r>
    </w:p>
    <w:p w:rsidR="00A5507A" w:rsidRDefault="00A5507A" w:rsidP="00FC68AD">
      <w:pPr>
        <w:spacing w:before="120" w:after="120"/>
        <w:ind w:firstLine="720"/>
        <w:jc w:val="both"/>
        <w:rPr>
          <w:sz w:val="26"/>
          <w:szCs w:val="26"/>
          <w:lang w:val="vi-VN" w:eastAsia="zh-CN"/>
        </w:rPr>
      </w:pPr>
      <w:r w:rsidRPr="00760579">
        <w:rPr>
          <w:sz w:val="26"/>
          <w:szCs w:val="26"/>
          <w:lang w:val="de-DE" w:eastAsia="zh-CN"/>
        </w:rPr>
        <w:t xml:space="preserve">Kiểm soát, phát hiện và báo cáo cấp trên và phối hợp với </w:t>
      </w:r>
      <w:r>
        <w:rPr>
          <w:sz w:val="26"/>
          <w:szCs w:val="26"/>
          <w:lang w:val="vi-VN" w:eastAsia="zh-CN"/>
        </w:rPr>
        <w:t xml:space="preserve">trạm y tế xã </w:t>
      </w:r>
      <w:r w:rsidRPr="00760579">
        <w:rPr>
          <w:sz w:val="26"/>
          <w:szCs w:val="26"/>
          <w:lang w:val="de-DE" w:eastAsia="zh-CN"/>
        </w:rPr>
        <w:t xml:space="preserve">để xử lý kịp thời, hạn chế tỷ lệ mắc và tử vong, góp phần giảm thiểu tối đa tác hại của </w:t>
      </w:r>
      <w:r w:rsidRPr="00760579">
        <w:rPr>
          <w:bCs/>
          <w:sz w:val="26"/>
          <w:szCs w:val="26"/>
          <w:lang w:val="de-DE"/>
        </w:rPr>
        <w:t>bệnh</w:t>
      </w:r>
      <w:r>
        <w:rPr>
          <w:bCs/>
          <w:sz w:val="26"/>
          <w:szCs w:val="26"/>
          <w:lang w:val="de-DE"/>
        </w:rPr>
        <w:t xml:space="preserve"> “</w:t>
      </w:r>
      <w:r>
        <w:rPr>
          <w:sz w:val="26"/>
          <w:szCs w:val="26"/>
          <w:lang w:val="de-DE"/>
        </w:rPr>
        <w:t>sốt xuất huyết</w:t>
      </w:r>
      <w:r>
        <w:rPr>
          <w:sz w:val="26"/>
          <w:szCs w:val="26"/>
          <w:lang w:val="de-DE"/>
        </w:rPr>
        <w:t xml:space="preserve"> và </w:t>
      </w:r>
      <w:r>
        <w:rPr>
          <w:bCs/>
          <w:sz w:val="26"/>
          <w:szCs w:val="26"/>
          <w:lang w:val="vi-VN"/>
        </w:rPr>
        <w:t>tay- chân- miệng</w:t>
      </w:r>
      <w:r>
        <w:rPr>
          <w:bCs/>
          <w:sz w:val="26"/>
          <w:szCs w:val="26"/>
        </w:rPr>
        <w:t>”</w:t>
      </w:r>
      <w:r>
        <w:rPr>
          <w:bCs/>
          <w:sz w:val="26"/>
          <w:szCs w:val="26"/>
          <w:lang w:val="vi-VN"/>
        </w:rPr>
        <w:t xml:space="preserve"> </w:t>
      </w:r>
      <w:r w:rsidRPr="00760579">
        <w:rPr>
          <w:bCs/>
          <w:sz w:val="26"/>
          <w:szCs w:val="26"/>
          <w:lang w:val="de-DE"/>
        </w:rPr>
        <w:t xml:space="preserve">khi </w:t>
      </w:r>
      <w:r>
        <w:rPr>
          <w:sz w:val="26"/>
          <w:szCs w:val="26"/>
          <w:lang w:val="de-DE" w:eastAsia="zh-CN"/>
        </w:rPr>
        <w:t>x</w:t>
      </w:r>
      <w:r>
        <w:rPr>
          <w:sz w:val="26"/>
          <w:szCs w:val="26"/>
          <w:lang w:val="vi-VN" w:eastAsia="zh-CN"/>
        </w:rPr>
        <w:t>ả</w:t>
      </w:r>
      <w:r w:rsidRPr="00760579">
        <w:rPr>
          <w:sz w:val="26"/>
          <w:szCs w:val="26"/>
          <w:lang w:val="de-DE" w:eastAsia="zh-CN"/>
        </w:rPr>
        <w:t>y ra trong  nhà trường .</w:t>
      </w:r>
    </w:p>
    <w:p w:rsidR="00A5507A" w:rsidRDefault="00A5507A" w:rsidP="00FC68AD">
      <w:pPr>
        <w:spacing w:before="120" w:after="120"/>
        <w:ind w:firstLine="720"/>
        <w:jc w:val="both"/>
        <w:rPr>
          <w:b/>
          <w:sz w:val="26"/>
          <w:szCs w:val="26"/>
          <w:lang w:val="vi-VN" w:eastAsia="zh-CN"/>
        </w:rPr>
      </w:pPr>
      <w:r w:rsidRPr="009E6B44">
        <w:rPr>
          <w:b/>
          <w:sz w:val="26"/>
          <w:szCs w:val="26"/>
          <w:lang w:val="vi-VN" w:eastAsia="zh-CN"/>
        </w:rPr>
        <w:t>II. Đối tượng</w:t>
      </w:r>
    </w:p>
    <w:p w:rsidR="00A5507A" w:rsidRDefault="00A5507A" w:rsidP="00FC68AD">
      <w:pPr>
        <w:spacing w:before="120" w:after="120"/>
        <w:ind w:firstLine="720"/>
        <w:jc w:val="both"/>
        <w:rPr>
          <w:sz w:val="26"/>
          <w:szCs w:val="26"/>
          <w:lang w:eastAsia="zh-CN"/>
        </w:rPr>
      </w:pPr>
      <w:r w:rsidRPr="009E6B44">
        <w:rPr>
          <w:sz w:val="26"/>
          <w:szCs w:val="26"/>
          <w:lang w:val="vi-VN" w:eastAsia="zh-CN"/>
        </w:rPr>
        <w:t xml:space="preserve">Tất cả CB-GV-CNV </w:t>
      </w:r>
      <w:r>
        <w:rPr>
          <w:sz w:val="26"/>
          <w:szCs w:val="26"/>
          <w:lang w:val="vi-VN" w:eastAsia="zh-CN"/>
        </w:rPr>
        <w:t>và toàn thể học sinh nhà trường</w:t>
      </w:r>
    </w:p>
    <w:p w:rsidR="00A5507A" w:rsidRPr="00A5507A" w:rsidRDefault="00A5507A" w:rsidP="00FC68AD">
      <w:pPr>
        <w:spacing w:before="120" w:after="120"/>
        <w:ind w:firstLine="720"/>
        <w:jc w:val="both"/>
        <w:rPr>
          <w:sz w:val="26"/>
          <w:szCs w:val="26"/>
          <w:lang w:val="vi-VN" w:eastAsia="zh-CN"/>
        </w:rPr>
      </w:pPr>
      <w:r>
        <w:rPr>
          <w:b/>
          <w:bCs/>
          <w:color w:val="000000"/>
          <w:sz w:val="26"/>
          <w:szCs w:val="26"/>
          <w:lang w:val="vi-VN"/>
        </w:rPr>
        <w:t>III</w:t>
      </w:r>
      <w:r w:rsidRPr="00CD5CD3">
        <w:rPr>
          <w:b/>
          <w:bCs/>
          <w:color w:val="000000"/>
          <w:sz w:val="26"/>
          <w:szCs w:val="26"/>
          <w:lang w:val="de-DE"/>
        </w:rPr>
        <w:t xml:space="preserve">. </w:t>
      </w:r>
      <w:r>
        <w:rPr>
          <w:b/>
          <w:bCs/>
          <w:color w:val="000000"/>
          <w:sz w:val="26"/>
          <w:szCs w:val="26"/>
          <w:lang w:val="vi-VN"/>
        </w:rPr>
        <w:t>Nội dung thực hiện</w:t>
      </w:r>
    </w:p>
    <w:p w:rsidR="00A5507A" w:rsidRPr="00A5507A" w:rsidRDefault="00A5507A" w:rsidP="00FC68AD">
      <w:pPr>
        <w:tabs>
          <w:tab w:val="left" w:pos="630"/>
          <w:tab w:val="left" w:pos="720"/>
        </w:tabs>
        <w:spacing w:before="120" w:after="120"/>
        <w:jc w:val="both"/>
        <w:rPr>
          <w:bCs/>
          <w:sz w:val="26"/>
          <w:szCs w:val="26"/>
        </w:rPr>
      </w:pPr>
      <w:r>
        <w:rPr>
          <w:b/>
          <w:bCs/>
          <w:sz w:val="26"/>
          <w:szCs w:val="26"/>
          <w:lang w:val="vi-VN"/>
        </w:rPr>
        <w:t xml:space="preserve">           </w:t>
      </w:r>
      <w:r>
        <w:rPr>
          <w:bCs/>
          <w:sz w:val="26"/>
          <w:szCs w:val="26"/>
          <w:lang w:val="vi-VN"/>
        </w:rPr>
        <w:t xml:space="preserve">Tuyên truyền đến toàn thể CB-GV-CNV và học sinh nhà trường nhận biết và phòng chống bệnh ngay cả khi có và không có </w:t>
      </w:r>
      <w:r>
        <w:rPr>
          <w:bCs/>
          <w:sz w:val="26"/>
          <w:szCs w:val="26"/>
          <w:lang w:val="vi-VN"/>
        </w:rPr>
        <w:t>dịch bệnh xảy ra</w:t>
      </w:r>
      <w:r>
        <w:rPr>
          <w:bCs/>
          <w:sz w:val="26"/>
          <w:szCs w:val="26"/>
        </w:rPr>
        <w:t xml:space="preserve"> trong buổi chào cờ đầu tuần, lồng ghép trong các hoạt động cho học sinh.</w:t>
      </w:r>
    </w:p>
    <w:p w:rsidR="00A5507A" w:rsidRDefault="00A5507A" w:rsidP="00FC68AD">
      <w:pPr>
        <w:tabs>
          <w:tab w:val="left" w:pos="630"/>
          <w:tab w:val="left" w:pos="720"/>
        </w:tabs>
        <w:spacing w:before="120" w:after="120"/>
        <w:ind w:left="630" w:hanging="630"/>
        <w:jc w:val="both"/>
        <w:rPr>
          <w:bCs/>
          <w:sz w:val="26"/>
          <w:szCs w:val="26"/>
          <w:lang w:val="vi-VN"/>
        </w:rPr>
      </w:pPr>
      <w:r>
        <w:rPr>
          <w:bCs/>
          <w:sz w:val="26"/>
          <w:szCs w:val="26"/>
          <w:lang w:val="vi-VN"/>
        </w:rPr>
        <w:t xml:space="preserve">           </w:t>
      </w:r>
      <w:r>
        <w:rPr>
          <w:bCs/>
          <w:sz w:val="26"/>
          <w:szCs w:val="26"/>
          <w:lang w:val="vi-VN"/>
        </w:rPr>
        <w:t>Thực hiện công tác vệ sinh môi trường.</w:t>
      </w:r>
    </w:p>
    <w:p w:rsidR="00A5507A" w:rsidRPr="003D326D" w:rsidRDefault="00A5507A" w:rsidP="00FC68AD">
      <w:pPr>
        <w:tabs>
          <w:tab w:val="left" w:pos="630"/>
          <w:tab w:val="left" w:pos="720"/>
        </w:tabs>
        <w:spacing w:before="120" w:after="120"/>
        <w:jc w:val="both"/>
        <w:rPr>
          <w:b/>
          <w:bCs/>
          <w:sz w:val="26"/>
          <w:szCs w:val="26"/>
          <w:lang w:val="vi-VN"/>
        </w:rPr>
      </w:pPr>
      <w:r>
        <w:rPr>
          <w:bCs/>
          <w:sz w:val="26"/>
          <w:szCs w:val="26"/>
          <w:lang w:val="vi-VN"/>
        </w:rPr>
        <w:tab/>
      </w:r>
      <w:r>
        <w:rPr>
          <w:bCs/>
          <w:sz w:val="26"/>
          <w:szCs w:val="26"/>
          <w:lang w:val="vi-VN"/>
        </w:rPr>
        <w:tab/>
      </w:r>
      <w:r w:rsidRPr="003D326D">
        <w:rPr>
          <w:b/>
          <w:bCs/>
          <w:sz w:val="26"/>
          <w:szCs w:val="26"/>
          <w:lang w:val="vi-VN"/>
        </w:rPr>
        <w:t>IV. Biện pháp thực hiện</w:t>
      </w:r>
    </w:p>
    <w:p w:rsidR="00A5507A" w:rsidRPr="00760579" w:rsidRDefault="00A5507A" w:rsidP="00FC68AD">
      <w:pPr>
        <w:spacing w:before="120" w:after="120"/>
        <w:ind w:firstLine="720"/>
        <w:jc w:val="both"/>
        <w:rPr>
          <w:sz w:val="26"/>
          <w:szCs w:val="26"/>
          <w:lang w:val="de-DE" w:eastAsia="zh-CN"/>
        </w:rPr>
      </w:pPr>
      <w:r w:rsidRPr="00760579">
        <w:rPr>
          <w:sz w:val="26"/>
          <w:szCs w:val="26"/>
          <w:lang w:val="de-DE" w:eastAsia="zh-CN"/>
        </w:rPr>
        <w:t xml:space="preserve">Tiếp tục tăng cường giám sát bệnh trong nhà trường. Khi phát hiện trường hợp nghi ngờ </w:t>
      </w:r>
      <w:r w:rsidRPr="00760579">
        <w:rPr>
          <w:bCs/>
          <w:sz w:val="26"/>
          <w:szCs w:val="26"/>
          <w:lang w:val="de-DE"/>
        </w:rPr>
        <w:t xml:space="preserve">bệnh </w:t>
      </w:r>
      <w:r w:rsidRPr="009E6B44">
        <w:rPr>
          <w:bCs/>
          <w:sz w:val="26"/>
          <w:szCs w:val="26"/>
          <w:lang w:val="vi-VN"/>
        </w:rPr>
        <w:t>tay- chân- miệng</w:t>
      </w:r>
      <w:r>
        <w:rPr>
          <w:b/>
          <w:bCs/>
          <w:sz w:val="26"/>
          <w:szCs w:val="26"/>
          <w:lang w:val="vi-VN"/>
        </w:rPr>
        <w:t xml:space="preserve">, </w:t>
      </w:r>
      <w:r w:rsidRPr="003D326D">
        <w:rPr>
          <w:bCs/>
          <w:sz w:val="26"/>
          <w:szCs w:val="26"/>
          <w:lang w:val="vi-VN"/>
        </w:rPr>
        <w:t>sốt xuất huyết</w:t>
      </w:r>
      <w:r w:rsidRPr="00760579">
        <w:rPr>
          <w:b/>
          <w:bCs/>
          <w:sz w:val="26"/>
          <w:szCs w:val="26"/>
          <w:lang w:val="de-DE"/>
        </w:rPr>
        <w:t xml:space="preserve"> </w:t>
      </w:r>
      <w:r w:rsidRPr="00760579">
        <w:rPr>
          <w:sz w:val="26"/>
          <w:szCs w:val="26"/>
          <w:lang w:val="de-DE" w:eastAsia="zh-CN"/>
        </w:rPr>
        <w:t xml:space="preserve">thông báo kịp thời cho cơ quan y tế </w:t>
      </w:r>
      <w:r w:rsidR="001D2546">
        <w:rPr>
          <w:sz w:val="26"/>
          <w:szCs w:val="26"/>
          <w:lang w:val="de-DE" w:eastAsia="zh-CN"/>
        </w:rPr>
        <w:t>địa phương để xử lý triệt để.</w:t>
      </w:r>
    </w:p>
    <w:p w:rsidR="00A5507A" w:rsidRPr="00760579" w:rsidRDefault="001D2546" w:rsidP="00FC68AD">
      <w:pPr>
        <w:spacing w:before="120" w:after="120"/>
        <w:ind w:firstLine="720"/>
        <w:jc w:val="both"/>
        <w:rPr>
          <w:sz w:val="26"/>
          <w:szCs w:val="26"/>
          <w:lang w:val="de-DE" w:eastAsia="zh-CN"/>
        </w:rPr>
      </w:pPr>
      <w:r>
        <w:rPr>
          <w:sz w:val="26"/>
          <w:szCs w:val="26"/>
          <w:lang w:val="de-DE" w:eastAsia="zh-CN"/>
        </w:rPr>
        <w:t>G</w:t>
      </w:r>
      <w:r w:rsidR="00A5507A" w:rsidRPr="00760579">
        <w:rPr>
          <w:sz w:val="26"/>
          <w:szCs w:val="26"/>
          <w:lang w:val="de-DE" w:eastAsia="zh-CN"/>
        </w:rPr>
        <w:t>iáo viên bộ môn chủ nhiệm thường xuyên kiểm tra, phát hiện kịp thời những HS mắc bệnh tại lớp, báo cáo ngay với Ban chỉ đạo cấp trường và trạm y tế để kịp thời thực hiện theo hướng dẫn của cơ quan chuyên môn.</w:t>
      </w:r>
    </w:p>
    <w:p w:rsidR="00A5507A" w:rsidRPr="00760579" w:rsidRDefault="00A5507A" w:rsidP="00FC68AD">
      <w:pPr>
        <w:spacing w:before="120" w:after="120"/>
        <w:ind w:firstLine="720"/>
        <w:jc w:val="both"/>
        <w:rPr>
          <w:sz w:val="26"/>
          <w:szCs w:val="26"/>
          <w:lang w:val="de-DE" w:eastAsia="zh-CN"/>
        </w:rPr>
      </w:pPr>
      <w:r w:rsidRPr="00760579">
        <w:rPr>
          <w:sz w:val="26"/>
          <w:szCs w:val="26"/>
          <w:lang w:val="de-DE" w:eastAsia="zh-CN"/>
        </w:rPr>
        <w:lastRenderedPageBreak/>
        <w:t xml:space="preserve">Tuyên truyền các biện pháp phát hiện, phòng chống </w:t>
      </w:r>
      <w:r>
        <w:rPr>
          <w:bCs/>
          <w:sz w:val="26"/>
          <w:szCs w:val="26"/>
          <w:lang w:val="de-DE"/>
        </w:rPr>
        <w:t>bệnh tay</w:t>
      </w:r>
      <w:r>
        <w:rPr>
          <w:bCs/>
          <w:sz w:val="26"/>
          <w:szCs w:val="26"/>
          <w:lang w:val="vi-VN"/>
        </w:rPr>
        <w:t xml:space="preserve">- </w:t>
      </w:r>
      <w:r w:rsidRPr="00760579">
        <w:rPr>
          <w:bCs/>
          <w:sz w:val="26"/>
          <w:szCs w:val="26"/>
          <w:lang w:val="de-DE"/>
        </w:rPr>
        <w:t>chân</w:t>
      </w:r>
      <w:r>
        <w:rPr>
          <w:bCs/>
          <w:sz w:val="26"/>
          <w:szCs w:val="26"/>
          <w:lang w:val="vi-VN"/>
        </w:rPr>
        <w:t>-</w:t>
      </w:r>
      <w:r w:rsidRPr="00760579">
        <w:rPr>
          <w:bCs/>
          <w:sz w:val="26"/>
          <w:szCs w:val="26"/>
          <w:lang w:val="de-DE"/>
        </w:rPr>
        <w:t xml:space="preserve"> miệng</w:t>
      </w:r>
      <w:r w:rsidRPr="00760579">
        <w:rPr>
          <w:b/>
          <w:bCs/>
          <w:sz w:val="26"/>
          <w:szCs w:val="26"/>
          <w:lang w:val="de-DE"/>
        </w:rPr>
        <w:t xml:space="preserve"> </w:t>
      </w:r>
      <w:r w:rsidRPr="00760579">
        <w:rPr>
          <w:sz w:val="26"/>
          <w:szCs w:val="26"/>
          <w:lang w:val="de-DE" w:eastAsia="zh-CN"/>
        </w:rPr>
        <w:t>cho học s</w:t>
      </w:r>
      <w:r w:rsidR="001D2546">
        <w:rPr>
          <w:sz w:val="26"/>
          <w:szCs w:val="26"/>
          <w:lang w:val="de-DE" w:eastAsia="zh-CN"/>
        </w:rPr>
        <w:t xml:space="preserve">inh, giáo viên, </w:t>
      </w:r>
      <w:r w:rsidRPr="00760579">
        <w:rPr>
          <w:sz w:val="26"/>
          <w:szCs w:val="26"/>
          <w:lang w:val="de-DE" w:eastAsia="zh-CN"/>
        </w:rPr>
        <w:t xml:space="preserve">công nhân viên nhà trường biết </w:t>
      </w:r>
      <w:r w:rsidR="001D2546">
        <w:rPr>
          <w:sz w:val="26"/>
          <w:szCs w:val="26"/>
          <w:lang w:val="de-DE" w:eastAsia="zh-CN"/>
        </w:rPr>
        <w:t xml:space="preserve">về nguyên nhân, triệu chứng, </w:t>
      </w:r>
      <w:r w:rsidRPr="00760579">
        <w:rPr>
          <w:sz w:val="26"/>
          <w:szCs w:val="26"/>
          <w:lang w:val="de-DE" w:eastAsia="zh-CN"/>
        </w:rPr>
        <w:t xml:space="preserve">để có biện </w:t>
      </w:r>
      <w:r>
        <w:rPr>
          <w:sz w:val="26"/>
          <w:szCs w:val="26"/>
          <w:lang w:val="vi-VN" w:eastAsia="zh-CN"/>
        </w:rPr>
        <w:t xml:space="preserve">pháp </w:t>
      </w:r>
      <w:r w:rsidRPr="00760579">
        <w:rPr>
          <w:sz w:val="26"/>
          <w:szCs w:val="26"/>
          <w:lang w:val="de-DE" w:eastAsia="zh-CN"/>
        </w:rPr>
        <w:t>phòng chống (khi cơ thể có sốt nhẹ, cơ thể mệt mỏi, lòng bàn tay, chân có dấu hiệu phỏng nước).</w:t>
      </w:r>
    </w:p>
    <w:p w:rsidR="00A5507A" w:rsidRPr="00760579" w:rsidRDefault="00A5507A" w:rsidP="00FC68AD">
      <w:pPr>
        <w:spacing w:before="120" w:after="120"/>
        <w:ind w:firstLine="720"/>
        <w:jc w:val="both"/>
        <w:rPr>
          <w:sz w:val="26"/>
          <w:szCs w:val="26"/>
          <w:lang w:val="de-DE" w:eastAsia="zh-CN"/>
        </w:rPr>
      </w:pPr>
      <w:r w:rsidRPr="00760579">
        <w:rPr>
          <w:sz w:val="26"/>
          <w:szCs w:val="26"/>
          <w:lang w:val="de-DE" w:eastAsia="zh-CN"/>
        </w:rPr>
        <w:t xml:space="preserve">Vệ sinh môi trường, lớp học, xung quanh trường học, đặc biệt là khu vực căn tin, </w:t>
      </w:r>
      <w:r>
        <w:rPr>
          <w:sz w:val="26"/>
          <w:szCs w:val="26"/>
          <w:lang w:val="de-DE" w:eastAsia="zh-CN"/>
        </w:rPr>
        <w:t xml:space="preserve"> phát </w:t>
      </w:r>
      <w:r>
        <w:rPr>
          <w:sz w:val="26"/>
          <w:szCs w:val="26"/>
          <w:lang w:val="vi-VN" w:eastAsia="zh-CN"/>
        </w:rPr>
        <w:t>ho</w:t>
      </w:r>
      <w:r w:rsidRPr="00760579">
        <w:rPr>
          <w:sz w:val="26"/>
          <w:szCs w:val="26"/>
          <w:lang w:val="de-DE" w:eastAsia="zh-CN"/>
        </w:rPr>
        <w:t>ang bờ bụi</w:t>
      </w:r>
      <w:r>
        <w:rPr>
          <w:sz w:val="26"/>
          <w:szCs w:val="26"/>
          <w:lang w:val="de-DE" w:eastAsia="zh-CN"/>
        </w:rPr>
        <w:t>, những nơi có ao tù nước động</w:t>
      </w:r>
      <w:r w:rsidRPr="00760579">
        <w:rPr>
          <w:sz w:val="26"/>
          <w:szCs w:val="26"/>
          <w:lang w:val="de-DE" w:eastAsia="zh-CN"/>
        </w:rPr>
        <w:t xml:space="preserve">... </w:t>
      </w:r>
    </w:p>
    <w:p w:rsidR="00A5507A" w:rsidRDefault="00A5507A" w:rsidP="00FC68AD">
      <w:pPr>
        <w:spacing w:before="120" w:after="120"/>
        <w:ind w:firstLine="720"/>
        <w:jc w:val="both"/>
        <w:rPr>
          <w:sz w:val="26"/>
          <w:szCs w:val="26"/>
          <w:lang w:val="vi-VN"/>
        </w:rPr>
      </w:pPr>
      <w:r w:rsidRPr="00760579">
        <w:rPr>
          <w:sz w:val="26"/>
          <w:szCs w:val="26"/>
          <w:lang w:val="de-DE"/>
        </w:rPr>
        <w:t>Mua sắm trang thiết bị phục vụ cho công tác vệ sinh( khăn lau, xà phòng....)</w:t>
      </w:r>
    </w:p>
    <w:p w:rsidR="00A5507A" w:rsidRPr="007E31E5" w:rsidRDefault="00A5507A" w:rsidP="00FC68AD">
      <w:pPr>
        <w:spacing w:before="120" w:after="120"/>
        <w:ind w:firstLine="720"/>
        <w:jc w:val="both"/>
        <w:rPr>
          <w:sz w:val="26"/>
          <w:szCs w:val="26"/>
          <w:lang w:val="vi-VN"/>
        </w:rPr>
      </w:pPr>
      <w:r>
        <w:rPr>
          <w:sz w:val="26"/>
          <w:szCs w:val="26"/>
          <w:lang w:val="vi-VN"/>
        </w:rPr>
        <w:t>Phối hợp Trạm y tế xã phun thuốc diệt côn trùng, muỗi...</w:t>
      </w:r>
    </w:p>
    <w:p w:rsidR="00A5507A" w:rsidRPr="00CD5CD3" w:rsidRDefault="00A5507A" w:rsidP="00FC68AD">
      <w:pPr>
        <w:spacing w:before="120" w:after="120"/>
        <w:jc w:val="both"/>
        <w:rPr>
          <w:b/>
          <w:bCs/>
          <w:sz w:val="26"/>
          <w:szCs w:val="26"/>
          <w:lang w:val="de-DE"/>
        </w:rPr>
      </w:pPr>
      <w:r>
        <w:rPr>
          <w:b/>
          <w:bCs/>
          <w:sz w:val="26"/>
          <w:szCs w:val="26"/>
          <w:lang w:val="vi-VN"/>
        </w:rPr>
        <w:t xml:space="preserve">           </w:t>
      </w:r>
      <w:r w:rsidRPr="00CD5CD3">
        <w:rPr>
          <w:b/>
          <w:bCs/>
          <w:sz w:val="26"/>
          <w:szCs w:val="26"/>
          <w:lang w:val="de-DE"/>
        </w:rPr>
        <w:t>Các hoạt động sau dịch</w:t>
      </w:r>
    </w:p>
    <w:p w:rsidR="00A5507A" w:rsidRDefault="00A5507A" w:rsidP="00FC68AD">
      <w:pPr>
        <w:spacing w:before="120" w:after="120"/>
        <w:ind w:firstLine="720"/>
        <w:jc w:val="both"/>
        <w:rPr>
          <w:sz w:val="26"/>
          <w:szCs w:val="26"/>
          <w:lang w:val="vi-VN"/>
        </w:rPr>
      </w:pPr>
      <w:r>
        <w:rPr>
          <w:sz w:val="26"/>
          <w:szCs w:val="26"/>
          <w:lang w:val="vi-VN"/>
        </w:rPr>
        <w:t>Đảm bảo sức khỏe cho toàn thể CB-GV-CNV và học sinh yên tâm giảng dạy và học tập</w:t>
      </w:r>
      <w:r w:rsidRPr="00760579">
        <w:rPr>
          <w:sz w:val="26"/>
          <w:szCs w:val="26"/>
          <w:lang w:val="de-DE"/>
        </w:rPr>
        <w:t xml:space="preserve">. </w:t>
      </w:r>
    </w:p>
    <w:p w:rsidR="00A5507A" w:rsidRPr="003D326D" w:rsidRDefault="00A5507A" w:rsidP="00FC68AD">
      <w:pPr>
        <w:spacing w:before="120" w:after="120"/>
        <w:ind w:firstLine="720"/>
        <w:jc w:val="both"/>
        <w:rPr>
          <w:sz w:val="26"/>
          <w:szCs w:val="26"/>
          <w:lang w:val="vi-VN"/>
        </w:rPr>
      </w:pPr>
      <w:r>
        <w:rPr>
          <w:sz w:val="26"/>
          <w:szCs w:val="26"/>
          <w:lang w:val="vi-VN"/>
        </w:rPr>
        <w:t>Tuyên truyền thường xuyên về các biện pháp phòng chống bệnh tay- chân- miệng và sốt xuất huyết cho CB-GV-CNV và toàn thể học sinh nhà trường phòng tránh có hiệu quả.</w:t>
      </w:r>
    </w:p>
    <w:p w:rsidR="00A5507A" w:rsidRPr="00FA2509" w:rsidRDefault="00A5507A" w:rsidP="00FC68AD">
      <w:pPr>
        <w:spacing w:before="120" w:after="120"/>
        <w:ind w:firstLine="720"/>
        <w:jc w:val="both"/>
        <w:rPr>
          <w:sz w:val="26"/>
          <w:szCs w:val="26"/>
          <w:lang w:val="de-DE"/>
        </w:rPr>
      </w:pPr>
      <w:r w:rsidRPr="00760579">
        <w:rPr>
          <w:sz w:val="26"/>
          <w:szCs w:val="26"/>
          <w:lang w:val="de-DE"/>
        </w:rPr>
        <w:t xml:space="preserve">Triển khai các biện pháp làm sạch môi trường tại khu vực đã qua </w:t>
      </w:r>
      <w:r w:rsidRPr="00760579">
        <w:rPr>
          <w:bCs/>
          <w:sz w:val="26"/>
          <w:szCs w:val="26"/>
          <w:lang w:val="de-DE"/>
        </w:rPr>
        <w:t>bệnh tay chân miệng.</w:t>
      </w:r>
    </w:p>
    <w:p w:rsidR="00A5507A" w:rsidRDefault="00A5507A" w:rsidP="00FC68AD">
      <w:pPr>
        <w:spacing w:before="120" w:after="120"/>
        <w:ind w:firstLine="720"/>
        <w:jc w:val="both"/>
        <w:rPr>
          <w:sz w:val="26"/>
          <w:szCs w:val="26"/>
          <w:lang w:val="vi-VN"/>
        </w:rPr>
      </w:pPr>
      <w:r w:rsidRPr="00760579">
        <w:rPr>
          <w:sz w:val="26"/>
          <w:szCs w:val="26"/>
          <w:lang w:val="de-DE"/>
        </w:rPr>
        <w:t xml:space="preserve">Tổng kết rút kinh nghiệm, chuẩn bị các điều kiện đáp ứng khi </w:t>
      </w:r>
      <w:r w:rsidRPr="00760579">
        <w:rPr>
          <w:bCs/>
          <w:sz w:val="26"/>
          <w:szCs w:val="26"/>
          <w:lang w:val="de-DE"/>
        </w:rPr>
        <w:t>bệnh chân- tay- miệng; sốt xuất huyết</w:t>
      </w:r>
      <w:r w:rsidRPr="00760579">
        <w:rPr>
          <w:b/>
          <w:bCs/>
          <w:sz w:val="26"/>
          <w:szCs w:val="26"/>
          <w:lang w:val="de-DE"/>
        </w:rPr>
        <w:t xml:space="preserve"> </w:t>
      </w:r>
      <w:r w:rsidRPr="00760579">
        <w:rPr>
          <w:sz w:val="26"/>
          <w:szCs w:val="26"/>
          <w:lang w:val="de-DE"/>
        </w:rPr>
        <w:t>tái phát.</w:t>
      </w:r>
    </w:p>
    <w:p w:rsidR="00A5507A" w:rsidRPr="001D2546" w:rsidRDefault="00A5507A" w:rsidP="00FC68AD">
      <w:pPr>
        <w:spacing w:before="120" w:after="120"/>
        <w:ind w:firstLine="720"/>
        <w:jc w:val="both"/>
      </w:pPr>
      <w:r>
        <w:rPr>
          <w:sz w:val="26"/>
          <w:szCs w:val="26"/>
          <w:lang w:val="vi-VN"/>
        </w:rPr>
        <w:t>Trên đây là kế hoạch phòng chống bệnh tay, chân, miệng của trường T</w:t>
      </w:r>
      <w:r w:rsidR="001D2546">
        <w:rPr>
          <w:sz w:val="26"/>
          <w:szCs w:val="26"/>
        </w:rPr>
        <w:t>iểu Học Tân Hiệp</w:t>
      </w:r>
      <w:r>
        <w:rPr>
          <w:sz w:val="26"/>
          <w:szCs w:val="26"/>
          <w:lang w:val="vi-VN"/>
        </w:rPr>
        <w:t xml:space="preserve"> </w:t>
      </w:r>
      <w:r w:rsidR="001D2546">
        <w:rPr>
          <w:sz w:val="26"/>
          <w:szCs w:val="26"/>
        </w:rPr>
        <w:t>năm học 2017-2018./.</w:t>
      </w:r>
    </w:p>
    <w:p w:rsidR="00A5507A" w:rsidRDefault="00A5507A" w:rsidP="00FC68AD">
      <w:pPr>
        <w:spacing w:before="120" w:after="120"/>
        <w:jc w:val="both"/>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bookmarkStart w:id="0" w:name="_GoBack"/>
      <w:bookmarkEnd w:id="0"/>
    </w:p>
    <w:p w:rsidR="00A5507A" w:rsidRPr="001D2546" w:rsidRDefault="00A5507A" w:rsidP="00FC68AD">
      <w:pPr>
        <w:tabs>
          <w:tab w:val="left" w:pos="6660"/>
        </w:tabs>
        <w:spacing w:before="120" w:after="120"/>
        <w:rPr>
          <w:b/>
          <w:lang w:val="vi-VN"/>
        </w:rPr>
      </w:pPr>
      <w:r>
        <w:rPr>
          <w:lang w:val="de-DE"/>
        </w:rPr>
        <w:t xml:space="preserve">              </w:t>
      </w:r>
      <w:r w:rsidR="001D2546" w:rsidRPr="001D2546">
        <w:rPr>
          <w:b/>
          <w:lang w:val="de-DE"/>
        </w:rPr>
        <w:t>DUYỆT</w:t>
      </w:r>
      <w:r w:rsidRPr="001D2546">
        <w:rPr>
          <w:b/>
          <w:lang w:val="de-DE"/>
        </w:rPr>
        <w:t xml:space="preserve"> HIỆU TRƯỞNG                                    </w:t>
      </w:r>
      <w:r w:rsidRPr="001D2546">
        <w:rPr>
          <w:b/>
          <w:lang w:val="vi-VN"/>
        </w:rPr>
        <w:t xml:space="preserve">       </w:t>
      </w:r>
      <w:r w:rsidRPr="001D2546">
        <w:rPr>
          <w:b/>
          <w:lang w:val="de-DE"/>
        </w:rPr>
        <w:t xml:space="preserve"> </w:t>
      </w:r>
      <w:r w:rsidRPr="001D2546">
        <w:rPr>
          <w:b/>
          <w:lang w:val="vi-VN"/>
        </w:rPr>
        <w:t xml:space="preserve">    Nhân viên y tế</w:t>
      </w:r>
      <w:r w:rsidRPr="001D2546">
        <w:rPr>
          <w:b/>
          <w:lang w:val="de-DE"/>
        </w:rPr>
        <w:t xml:space="preserve">             </w:t>
      </w:r>
    </w:p>
    <w:p w:rsidR="00A5507A" w:rsidRPr="001D2546" w:rsidRDefault="00A5507A" w:rsidP="00A5507A">
      <w:pPr>
        <w:tabs>
          <w:tab w:val="left" w:pos="6660"/>
        </w:tabs>
        <w:rPr>
          <w:b/>
          <w:lang w:val="vi-VN"/>
        </w:rPr>
      </w:pPr>
    </w:p>
    <w:p w:rsidR="00A5507A" w:rsidRPr="001D2546" w:rsidRDefault="00A5507A" w:rsidP="00A5507A">
      <w:pPr>
        <w:tabs>
          <w:tab w:val="left" w:pos="6660"/>
        </w:tabs>
        <w:rPr>
          <w:b/>
          <w:lang w:val="vi-VN"/>
        </w:rPr>
      </w:pPr>
    </w:p>
    <w:p w:rsidR="00A5507A" w:rsidRDefault="00A5507A" w:rsidP="00A5507A">
      <w:pPr>
        <w:tabs>
          <w:tab w:val="left" w:pos="6660"/>
        </w:tabs>
        <w:rPr>
          <w:lang w:val="vi-VN"/>
        </w:rPr>
      </w:pPr>
    </w:p>
    <w:p w:rsidR="005172AD" w:rsidRDefault="005172AD" w:rsidP="00A5507A">
      <w:pPr>
        <w:spacing w:before="120" w:after="120"/>
        <w:jc w:val="both"/>
        <w:rPr>
          <w:b/>
          <w:sz w:val="28"/>
          <w:szCs w:val="28"/>
          <w:lang w:val="de-DE"/>
        </w:rPr>
      </w:pPr>
    </w:p>
    <w:p w:rsidR="005172AD" w:rsidRPr="00AC2787" w:rsidRDefault="005172AD" w:rsidP="005172AD">
      <w:pPr>
        <w:spacing w:before="120" w:after="120"/>
        <w:ind w:left="5040" w:firstLine="720"/>
        <w:jc w:val="both"/>
        <w:rPr>
          <w:sz w:val="28"/>
          <w:szCs w:val="28"/>
          <w:lang w:val="de-DE"/>
        </w:rPr>
      </w:pPr>
      <w:r>
        <w:rPr>
          <w:sz w:val="28"/>
          <w:szCs w:val="28"/>
          <w:lang w:val="de-DE"/>
        </w:rPr>
        <w:t xml:space="preserve"> </w:t>
      </w:r>
      <w:r w:rsidRPr="00AC2787">
        <w:rPr>
          <w:sz w:val="28"/>
          <w:szCs w:val="28"/>
          <w:lang w:val="de-DE"/>
        </w:rPr>
        <w:t>Đoàn Thị Thanh Hương</w:t>
      </w:r>
    </w:p>
    <w:p w:rsidR="005172AD" w:rsidRDefault="005172AD" w:rsidP="005172AD">
      <w:pPr>
        <w:spacing w:before="120" w:after="120"/>
        <w:jc w:val="both"/>
        <w:rPr>
          <w:b/>
          <w:sz w:val="28"/>
          <w:szCs w:val="28"/>
          <w:lang w:val="de-DE"/>
        </w:rPr>
      </w:pPr>
    </w:p>
    <w:p w:rsidR="005172AD" w:rsidRDefault="005172AD" w:rsidP="005172AD">
      <w:pPr>
        <w:spacing w:before="120" w:after="120"/>
        <w:jc w:val="both"/>
        <w:rPr>
          <w:b/>
          <w:sz w:val="28"/>
          <w:szCs w:val="28"/>
          <w:lang w:val="de-DE"/>
        </w:rPr>
      </w:pPr>
    </w:p>
    <w:p w:rsidR="005172AD" w:rsidRPr="006F7103" w:rsidRDefault="005172AD" w:rsidP="005172AD">
      <w:pPr>
        <w:ind w:firstLine="567"/>
        <w:jc w:val="both"/>
        <w:rPr>
          <w:b/>
          <w:sz w:val="28"/>
          <w:szCs w:val="28"/>
          <w:lang w:val="de-DE"/>
        </w:rPr>
      </w:pPr>
    </w:p>
    <w:p w:rsidR="005172AD" w:rsidRDefault="005172AD" w:rsidP="005172AD">
      <w:r w:rsidRPr="006F7103">
        <w:rPr>
          <w:sz w:val="28"/>
          <w:szCs w:val="28"/>
          <w:lang w:val="de-DE"/>
        </w:rPr>
        <w:t xml:space="preserve">                                                                                                      </w:t>
      </w:r>
    </w:p>
    <w:p w:rsidR="005172AD" w:rsidRDefault="005172AD" w:rsidP="005172AD"/>
    <w:p w:rsidR="00AC5141" w:rsidRPr="005172AD" w:rsidRDefault="00AC5141">
      <w:pPr>
        <w:rPr>
          <w:sz w:val="28"/>
          <w:szCs w:val="28"/>
        </w:rPr>
      </w:pPr>
    </w:p>
    <w:sectPr w:rsidR="00AC5141" w:rsidRPr="005172AD" w:rsidSect="00975A8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C8"/>
    <w:rsid w:val="001D2546"/>
    <w:rsid w:val="005172AD"/>
    <w:rsid w:val="00A5507A"/>
    <w:rsid w:val="00AC5141"/>
    <w:rsid w:val="00D437C8"/>
    <w:rsid w:val="00FC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172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17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2018-01-26T01:09:00Z</dcterms:created>
  <dcterms:modified xsi:type="dcterms:W3CDTF">2018-01-26T01:26:00Z</dcterms:modified>
</cp:coreProperties>
</file>